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DC4A4" w14:textId="77777777" w:rsidR="00B50799" w:rsidRPr="007379E5" w:rsidRDefault="00B50799" w:rsidP="00B50799">
      <w:pPr>
        <w:ind w:left="7371"/>
        <w:jc w:val="right"/>
        <w:rPr>
          <w:bCs/>
          <w:iCs/>
          <w:sz w:val="20"/>
          <w:szCs w:val="20"/>
        </w:rPr>
      </w:pPr>
      <w:bookmarkStart w:id="0" w:name="_Hlk42612881"/>
      <w:bookmarkStart w:id="1" w:name="_Hlk42612830"/>
      <w:r w:rsidRPr="007379E5">
        <w:rPr>
          <w:bCs/>
          <w:iCs/>
          <w:sz w:val="20"/>
          <w:szCs w:val="20"/>
        </w:rPr>
        <w:t xml:space="preserve">Приложение №1          </w:t>
      </w:r>
    </w:p>
    <w:p w14:paraId="580DCCB9" w14:textId="77777777" w:rsidR="00B50799" w:rsidRDefault="00B50799" w:rsidP="00B50799">
      <w:pPr>
        <w:ind w:left="7371"/>
        <w:jc w:val="right"/>
        <w:rPr>
          <w:bCs/>
          <w:iCs/>
          <w:sz w:val="20"/>
          <w:szCs w:val="20"/>
        </w:rPr>
      </w:pPr>
      <w:r w:rsidRPr="007379E5">
        <w:rPr>
          <w:bCs/>
          <w:iCs/>
          <w:sz w:val="20"/>
          <w:szCs w:val="20"/>
        </w:rPr>
        <w:t xml:space="preserve">к </w:t>
      </w:r>
      <w:r>
        <w:rPr>
          <w:bCs/>
          <w:iCs/>
          <w:sz w:val="20"/>
          <w:szCs w:val="20"/>
        </w:rPr>
        <w:t>Извещению о проведении</w:t>
      </w:r>
      <w:r w:rsidRPr="007379E5">
        <w:rPr>
          <w:bCs/>
          <w:iCs/>
          <w:sz w:val="20"/>
          <w:szCs w:val="20"/>
        </w:rPr>
        <w:t xml:space="preserve"> запроса котировок в электронной форме</w:t>
      </w:r>
      <w:bookmarkEnd w:id="0"/>
    </w:p>
    <w:p w14:paraId="2473CCDF" w14:textId="77777777" w:rsidR="00B50799" w:rsidRPr="007379E5" w:rsidRDefault="00B50799" w:rsidP="00B50799">
      <w:pPr>
        <w:ind w:left="7371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Техническое задание</w:t>
      </w:r>
    </w:p>
    <w:bookmarkEnd w:id="1"/>
    <w:p w14:paraId="09873D90" w14:textId="77777777" w:rsidR="00B50799" w:rsidRPr="007379E5" w:rsidRDefault="00B50799" w:rsidP="00B50799">
      <w:pPr>
        <w:spacing w:after="26" w:line="259" w:lineRule="auto"/>
        <w:ind w:right="6"/>
        <w:jc w:val="center"/>
        <w:rPr>
          <w:b/>
          <w:color w:val="000000"/>
          <w:szCs w:val="22"/>
        </w:rPr>
      </w:pPr>
    </w:p>
    <w:p w14:paraId="245179C8" w14:textId="77777777" w:rsidR="00B50799" w:rsidRPr="007379E5" w:rsidRDefault="00B50799" w:rsidP="00B50799">
      <w:pPr>
        <w:spacing w:after="26" w:line="259" w:lineRule="auto"/>
        <w:ind w:right="6"/>
        <w:jc w:val="center"/>
        <w:rPr>
          <w:color w:val="000000"/>
          <w:sz w:val="22"/>
          <w:szCs w:val="22"/>
        </w:rPr>
      </w:pPr>
      <w:r w:rsidRPr="007379E5">
        <w:rPr>
          <w:b/>
          <w:color w:val="000000"/>
          <w:sz w:val="22"/>
          <w:szCs w:val="22"/>
        </w:rPr>
        <w:t xml:space="preserve">ТЕХНИЧЕСКОЕ ЗАДАНИЕ </w:t>
      </w:r>
    </w:p>
    <w:p w14:paraId="64B9B789" w14:textId="77777777" w:rsidR="00B50799" w:rsidRPr="00FD3EB6" w:rsidRDefault="00B50799" w:rsidP="00B50799">
      <w:pPr>
        <w:ind w:left="-426"/>
        <w:jc w:val="center"/>
        <w:rPr>
          <w:color w:val="000000"/>
          <w:sz w:val="22"/>
          <w:szCs w:val="22"/>
        </w:rPr>
      </w:pPr>
      <w:r w:rsidRPr="005032B3">
        <w:rPr>
          <w:color w:val="000000"/>
          <w:sz w:val="22"/>
          <w:szCs w:val="22"/>
        </w:rPr>
        <w:t xml:space="preserve">  </w:t>
      </w:r>
      <w:bookmarkStart w:id="2" w:name="_Hlk42607818"/>
      <w:r w:rsidRPr="005032B3">
        <w:rPr>
          <w:color w:val="000000"/>
          <w:sz w:val="22"/>
          <w:szCs w:val="22"/>
        </w:rPr>
        <w:t xml:space="preserve">на </w:t>
      </w:r>
      <w:bookmarkStart w:id="3" w:name="_Hlk44575055"/>
      <w:bookmarkStart w:id="4" w:name="_Hlk42589703"/>
      <w:r>
        <w:rPr>
          <w:color w:val="000000"/>
          <w:sz w:val="22"/>
          <w:szCs w:val="22"/>
        </w:rPr>
        <w:t>выполнение работ по</w:t>
      </w:r>
      <w:r w:rsidRPr="005032B3">
        <w:rPr>
          <w:color w:val="000000"/>
          <w:sz w:val="22"/>
          <w:szCs w:val="22"/>
        </w:rPr>
        <w:t xml:space="preserve"> </w:t>
      </w:r>
      <w:r w:rsidRPr="00FD3EB6">
        <w:rPr>
          <w:color w:val="000000"/>
          <w:sz w:val="22"/>
          <w:szCs w:val="22"/>
        </w:rPr>
        <w:t>ремонт</w:t>
      </w:r>
      <w:r>
        <w:rPr>
          <w:color w:val="000000"/>
          <w:sz w:val="22"/>
          <w:szCs w:val="22"/>
        </w:rPr>
        <w:t>у</w:t>
      </w:r>
      <w:bookmarkEnd w:id="3"/>
      <w:r w:rsidRPr="00FD3EB6">
        <w:rPr>
          <w:color w:val="000000"/>
          <w:sz w:val="22"/>
          <w:szCs w:val="22"/>
        </w:rPr>
        <w:t xml:space="preserve"> полов из линолеума в помещениях блоков «Б» и «В» (коридоры, рекреации), 2 этаж</w:t>
      </w:r>
      <w:r w:rsidRPr="005032B3">
        <w:rPr>
          <w:color w:val="000000"/>
          <w:sz w:val="22"/>
          <w:szCs w:val="22"/>
        </w:rPr>
        <w:t xml:space="preserve"> </w:t>
      </w:r>
      <w:r w:rsidRPr="00FD3EB6">
        <w:rPr>
          <w:color w:val="000000"/>
          <w:sz w:val="22"/>
          <w:szCs w:val="22"/>
        </w:rPr>
        <w:t xml:space="preserve">и </w:t>
      </w:r>
      <w:r>
        <w:rPr>
          <w:color w:val="000000"/>
          <w:sz w:val="22"/>
          <w:szCs w:val="22"/>
        </w:rPr>
        <w:t>выполнение работ по</w:t>
      </w:r>
      <w:r w:rsidRPr="005032B3">
        <w:rPr>
          <w:color w:val="000000"/>
          <w:sz w:val="22"/>
          <w:szCs w:val="22"/>
        </w:rPr>
        <w:t xml:space="preserve"> </w:t>
      </w:r>
      <w:r w:rsidRPr="00FD3EB6">
        <w:rPr>
          <w:color w:val="000000"/>
          <w:sz w:val="22"/>
          <w:szCs w:val="22"/>
        </w:rPr>
        <w:t>ремонт</w:t>
      </w:r>
      <w:r>
        <w:rPr>
          <w:color w:val="000000"/>
          <w:sz w:val="22"/>
          <w:szCs w:val="22"/>
        </w:rPr>
        <w:t>у</w:t>
      </w:r>
      <w:r w:rsidRPr="00FD3EB6">
        <w:rPr>
          <w:color w:val="000000"/>
          <w:sz w:val="22"/>
          <w:szCs w:val="22"/>
        </w:rPr>
        <w:t xml:space="preserve"> загрузочного крыльца № 3 </w:t>
      </w:r>
    </w:p>
    <w:p w14:paraId="43C2E05B" w14:textId="77777777" w:rsidR="00B50799" w:rsidRPr="005032B3" w:rsidRDefault="00B50799" w:rsidP="00B50799">
      <w:pPr>
        <w:ind w:left="-426"/>
        <w:jc w:val="center"/>
        <w:rPr>
          <w:color w:val="000000"/>
          <w:sz w:val="22"/>
          <w:szCs w:val="22"/>
        </w:rPr>
      </w:pPr>
      <w:r w:rsidRPr="005032B3">
        <w:rPr>
          <w:color w:val="000000"/>
          <w:sz w:val="22"/>
          <w:szCs w:val="22"/>
        </w:rPr>
        <w:t>в МАОУ Гимназия №</w:t>
      </w:r>
      <w:r w:rsidRPr="00FD3EB6">
        <w:rPr>
          <w:color w:val="000000"/>
          <w:sz w:val="22"/>
          <w:szCs w:val="22"/>
        </w:rPr>
        <w:t xml:space="preserve"> </w:t>
      </w:r>
      <w:r w:rsidRPr="005032B3">
        <w:rPr>
          <w:color w:val="000000"/>
          <w:sz w:val="22"/>
          <w:szCs w:val="22"/>
        </w:rPr>
        <w:t>6</w:t>
      </w:r>
      <w:bookmarkEnd w:id="4"/>
    </w:p>
    <w:bookmarkEnd w:id="2"/>
    <w:p w14:paraId="2625D7E1" w14:textId="77777777" w:rsidR="00B50799" w:rsidRPr="007379E5" w:rsidRDefault="00B50799" w:rsidP="00B50799">
      <w:pPr>
        <w:spacing w:after="23" w:line="259" w:lineRule="auto"/>
        <w:ind w:left="-426"/>
        <w:jc w:val="center"/>
        <w:rPr>
          <w:color w:val="000000"/>
          <w:sz w:val="22"/>
          <w:szCs w:val="22"/>
        </w:rPr>
      </w:pPr>
      <w:r w:rsidRPr="007379E5">
        <w:rPr>
          <w:b/>
          <w:color w:val="000000"/>
          <w:sz w:val="22"/>
          <w:szCs w:val="22"/>
        </w:rPr>
        <w:t xml:space="preserve"> </w:t>
      </w:r>
    </w:p>
    <w:p w14:paraId="14D79DE5" w14:textId="77777777" w:rsidR="00B50799" w:rsidRPr="007379E5" w:rsidRDefault="00B50799" w:rsidP="00B50799">
      <w:pPr>
        <w:numPr>
          <w:ilvl w:val="0"/>
          <w:numId w:val="1"/>
        </w:numPr>
        <w:spacing w:after="34" w:line="249" w:lineRule="auto"/>
        <w:ind w:left="-142" w:right="283" w:hanging="240"/>
        <w:rPr>
          <w:color w:val="000000"/>
          <w:sz w:val="22"/>
          <w:szCs w:val="22"/>
        </w:rPr>
      </w:pPr>
      <w:bookmarkStart w:id="5" w:name="_Hlk42611807"/>
      <w:bookmarkStart w:id="6" w:name="_Hlk42611741"/>
      <w:r w:rsidRPr="007379E5">
        <w:rPr>
          <w:b/>
          <w:color w:val="000000"/>
          <w:sz w:val="22"/>
          <w:szCs w:val="22"/>
        </w:rPr>
        <w:t xml:space="preserve">Объект закупки: </w:t>
      </w:r>
      <w:r>
        <w:rPr>
          <w:color w:val="000000"/>
          <w:sz w:val="22"/>
          <w:szCs w:val="22"/>
        </w:rPr>
        <w:t>выполнение работ по</w:t>
      </w:r>
      <w:r w:rsidRPr="005032B3">
        <w:rPr>
          <w:color w:val="000000"/>
          <w:sz w:val="22"/>
          <w:szCs w:val="22"/>
        </w:rPr>
        <w:t xml:space="preserve"> </w:t>
      </w:r>
      <w:r w:rsidRPr="00FD3EB6">
        <w:rPr>
          <w:color w:val="000000"/>
          <w:sz w:val="22"/>
          <w:szCs w:val="22"/>
        </w:rPr>
        <w:t>ремонт</w:t>
      </w:r>
      <w:r>
        <w:rPr>
          <w:color w:val="000000"/>
          <w:sz w:val="22"/>
          <w:szCs w:val="22"/>
        </w:rPr>
        <w:t>у</w:t>
      </w:r>
      <w:r w:rsidRPr="00FD3EB6">
        <w:rPr>
          <w:color w:val="000000"/>
          <w:sz w:val="22"/>
          <w:szCs w:val="22"/>
        </w:rPr>
        <w:t xml:space="preserve"> полов из линолеума в помещениях блоков «Б» и «В» (коридоры, рекреации), 2 этаж</w:t>
      </w:r>
      <w:r w:rsidRPr="005032B3">
        <w:rPr>
          <w:color w:val="000000"/>
          <w:sz w:val="22"/>
          <w:szCs w:val="22"/>
        </w:rPr>
        <w:t xml:space="preserve"> </w:t>
      </w:r>
      <w:r w:rsidRPr="00FD3EB6">
        <w:rPr>
          <w:color w:val="000000"/>
          <w:sz w:val="22"/>
          <w:szCs w:val="22"/>
        </w:rPr>
        <w:t xml:space="preserve">и </w:t>
      </w:r>
      <w:r>
        <w:rPr>
          <w:color w:val="000000"/>
          <w:sz w:val="22"/>
          <w:szCs w:val="22"/>
        </w:rPr>
        <w:t>выполнение работ по</w:t>
      </w:r>
      <w:r w:rsidRPr="005032B3">
        <w:rPr>
          <w:color w:val="000000"/>
          <w:sz w:val="22"/>
          <w:szCs w:val="22"/>
        </w:rPr>
        <w:t xml:space="preserve"> </w:t>
      </w:r>
      <w:r w:rsidRPr="00FD3EB6">
        <w:rPr>
          <w:color w:val="000000"/>
          <w:sz w:val="22"/>
          <w:szCs w:val="22"/>
        </w:rPr>
        <w:t>ремонт</w:t>
      </w:r>
      <w:r>
        <w:rPr>
          <w:color w:val="000000"/>
          <w:sz w:val="22"/>
          <w:szCs w:val="22"/>
        </w:rPr>
        <w:t>у</w:t>
      </w:r>
      <w:r w:rsidRPr="005032B3">
        <w:rPr>
          <w:color w:val="000000"/>
          <w:sz w:val="22"/>
          <w:szCs w:val="22"/>
        </w:rPr>
        <w:t xml:space="preserve"> </w:t>
      </w:r>
      <w:r w:rsidRPr="00FD3EB6">
        <w:rPr>
          <w:color w:val="000000"/>
          <w:sz w:val="22"/>
          <w:szCs w:val="22"/>
        </w:rPr>
        <w:t xml:space="preserve">загрузочного крыльца № 3 </w:t>
      </w:r>
      <w:r w:rsidRPr="005032B3">
        <w:rPr>
          <w:color w:val="000000"/>
          <w:sz w:val="22"/>
          <w:szCs w:val="22"/>
        </w:rPr>
        <w:t>в МАОУ Гимназия №</w:t>
      </w:r>
      <w:r w:rsidRPr="00FD3EB6">
        <w:rPr>
          <w:color w:val="000000"/>
          <w:sz w:val="22"/>
          <w:szCs w:val="22"/>
        </w:rPr>
        <w:t xml:space="preserve"> </w:t>
      </w:r>
      <w:r w:rsidRPr="005032B3">
        <w:rPr>
          <w:color w:val="000000"/>
          <w:sz w:val="22"/>
          <w:szCs w:val="22"/>
        </w:rPr>
        <w:t>6</w:t>
      </w:r>
    </w:p>
    <w:p w14:paraId="2ED114C9" w14:textId="77777777" w:rsidR="00B50799" w:rsidRPr="007379E5" w:rsidRDefault="00B50799" w:rsidP="00B50799">
      <w:pPr>
        <w:numPr>
          <w:ilvl w:val="0"/>
          <w:numId w:val="1"/>
        </w:numPr>
        <w:spacing w:after="34" w:line="249" w:lineRule="auto"/>
        <w:ind w:left="-142" w:right="283" w:hanging="240"/>
        <w:rPr>
          <w:color w:val="000000"/>
          <w:sz w:val="22"/>
          <w:szCs w:val="22"/>
        </w:rPr>
      </w:pPr>
      <w:r w:rsidRPr="007379E5">
        <w:rPr>
          <w:b/>
          <w:color w:val="000000"/>
          <w:sz w:val="22"/>
          <w:szCs w:val="22"/>
        </w:rPr>
        <w:t>Описание работ:</w:t>
      </w:r>
      <w:r w:rsidRPr="007379E5">
        <w:rPr>
          <w:color w:val="000000"/>
          <w:sz w:val="22"/>
          <w:szCs w:val="22"/>
        </w:rPr>
        <w:t xml:space="preserve"> согласно настоящему техническому заданию. </w:t>
      </w:r>
    </w:p>
    <w:p w14:paraId="26173E82" w14:textId="77777777" w:rsidR="00B50799" w:rsidRPr="007379E5" w:rsidRDefault="00B50799" w:rsidP="00B50799">
      <w:pPr>
        <w:numPr>
          <w:ilvl w:val="0"/>
          <w:numId w:val="1"/>
        </w:numPr>
        <w:spacing w:after="5" w:line="271" w:lineRule="auto"/>
        <w:ind w:left="-142" w:right="283" w:hanging="240"/>
        <w:rPr>
          <w:color w:val="000000"/>
          <w:sz w:val="22"/>
          <w:szCs w:val="22"/>
        </w:rPr>
      </w:pPr>
      <w:r w:rsidRPr="007379E5">
        <w:rPr>
          <w:b/>
          <w:color w:val="000000"/>
          <w:sz w:val="22"/>
          <w:szCs w:val="22"/>
        </w:rPr>
        <w:t>Место выполнения работ</w:t>
      </w:r>
      <w:r w:rsidRPr="007379E5">
        <w:rPr>
          <w:color w:val="000000"/>
          <w:sz w:val="22"/>
          <w:szCs w:val="22"/>
        </w:rPr>
        <w:t xml:space="preserve">:  </w:t>
      </w:r>
    </w:p>
    <w:p w14:paraId="64C5D2BF" w14:textId="77777777" w:rsidR="00B50799" w:rsidRPr="007379E5" w:rsidRDefault="00B50799" w:rsidP="00B50799">
      <w:pPr>
        <w:spacing w:after="34" w:line="249" w:lineRule="auto"/>
        <w:ind w:left="-142" w:right="283"/>
        <w:rPr>
          <w:color w:val="000000"/>
          <w:sz w:val="22"/>
          <w:szCs w:val="22"/>
        </w:rPr>
      </w:pPr>
      <w:r w:rsidRPr="007379E5">
        <w:rPr>
          <w:color w:val="000000"/>
          <w:sz w:val="22"/>
          <w:szCs w:val="22"/>
        </w:rPr>
        <w:t xml:space="preserve">- Московская область, г. Красноармейск, </w:t>
      </w:r>
      <w:proofErr w:type="spellStart"/>
      <w:r w:rsidRPr="007379E5">
        <w:rPr>
          <w:color w:val="000000"/>
          <w:sz w:val="22"/>
          <w:szCs w:val="22"/>
        </w:rPr>
        <w:t>мкр</w:t>
      </w:r>
      <w:proofErr w:type="spellEnd"/>
      <w:r w:rsidRPr="007379E5">
        <w:rPr>
          <w:color w:val="000000"/>
          <w:sz w:val="22"/>
          <w:szCs w:val="22"/>
        </w:rPr>
        <w:t xml:space="preserve">. Северный, дом 24 </w:t>
      </w:r>
    </w:p>
    <w:p w14:paraId="1432DB35" w14:textId="77777777" w:rsidR="00B50799" w:rsidRPr="007379E5" w:rsidRDefault="00B50799" w:rsidP="00B50799">
      <w:pPr>
        <w:spacing w:after="34" w:line="249" w:lineRule="auto"/>
        <w:ind w:left="-426" w:right="283"/>
        <w:rPr>
          <w:color w:val="000000"/>
          <w:sz w:val="22"/>
          <w:szCs w:val="22"/>
        </w:rPr>
      </w:pPr>
      <w:r w:rsidRPr="007379E5">
        <w:rPr>
          <w:b/>
          <w:color w:val="000000"/>
          <w:sz w:val="22"/>
          <w:szCs w:val="22"/>
        </w:rPr>
        <w:t xml:space="preserve">4. Сроки выполнения работ:  </w:t>
      </w:r>
    </w:p>
    <w:p w14:paraId="7E10305B" w14:textId="77777777" w:rsidR="00B50799" w:rsidRPr="007379E5" w:rsidRDefault="00B50799" w:rsidP="00B50799">
      <w:pPr>
        <w:spacing w:after="34" w:line="249" w:lineRule="auto"/>
        <w:ind w:left="-284" w:right="283"/>
        <w:rPr>
          <w:color w:val="000000"/>
          <w:sz w:val="22"/>
          <w:szCs w:val="22"/>
        </w:rPr>
      </w:pPr>
      <w:r w:rsidRPr="007379E5">
        <w:rPr>
          <w:color w:val="000000"/>
          <w:sz w:val="22"/>
          <w:szCs w:val="22"/>
        </w:rPr>
        <w:t xml:space="preserve">Начало: с момента подписания Договора   </w:t>
      </w:r>
    </w:p>
    <w:p w14:paraId="4E1C046D" w14:textId="77777777" w:rsidR="00B50799" w:rsidRPr="007379E5" w:rsidRDefault="00B50799" w:rsidP="00B50799">
      <w:pPr>
        <w:spacing w:after="10" w:line="249" w:lineRule="auto"/>
        <w:ind w:left="-284" w:right="283"/>
        <w:rPr>
          <w:color w:val="000000"/>
          <w:sz w:val="22"/>
          <w:szCs w:val="22"/>
        </w:rPr>
      </w:pPr>
      <w:r w:rsidRPr="007379E5">
        <w:rPr>
          <w:color w:val="000000"/>
          <w:sz w:val="22"/>
          <w:szCs w:val="22"/>
        </w:rPr>
        <w:t xml:space="preserve">Завершение: </w:t>
      </w:r>
      <w:r>
        <w:rPr>
          <w:color w:val="000000"/>
          <w:sz w:val="22"/>
          <w:szCs w:val="22"/>
        </w:rPr>
        <w:t>в течение 20 (двадцати) дней с момента заключения договора</w:t>
      </w:r>
      <w:r w:rsidRPr="007379E5">
        <w:rPr>
          <w:color w:val="000000"/>
          <w:sz w:val="22"/>
          <w:szCs w:val="22"/>
        </w:rPr>
        <w:t xml:space="preserve"> в части предусмотренных Договором гарантийных обязательств Подрядчика - до их полного исполнения Подрядчиком.</w:t>
      </w:r>
    </w:p>
    <w:p w14:paraId="23E29CB2" w14:textId="77777777" w:rsidR="00B50799" w:rsidRDefault="00B50799" w:rsidP="00B50799">
      <w:pPr>
        <w:spacing w:after="34" w:line="249" w:lineRule="auto"/>
        <w:ind w:left="-426" w:right="283"/>
        <w:contextualSpacing/>
        <w:rPr>
          <w:color w:val="000000"/>
          <w:sz w:val="22"/>
          <w:szCs w:val="22"/>
        </w:rPr>
      </w:pPr>
      <w:bookmarkStart w:id="7" w:name="_Hlk43196270"/>
      <w:bookmarkEnd w:id="5"/>
      <w:r w:rsidRPr="007379E5">
        <w:rPr>
          <w:b/>
          <w:bCs/>
          <w:color w:val="000000"/>
          <w:sz w:val="22"/>
          <w:szCs w:val="22"/>
        </w:rPr>
        <w:t>Код</w:t>
      </w:r>
      <w:r>
        <w:rPr>
          <w:b/>
          <w:bCs/>
          <w:color w:val="000000"/>
          <w:sz w:val="22"/>
          <w:szCs w:val="22"/>
        </w:rPr>
        <w:t xml:space="preserve">ы </w:t>
      </w:r>
      <w:r w:rsidRPr="007B23A1">
        <w:rPr>
          <w:b/>
          <w:bCs/>
          <w:color w:val="000000"/>
          <w:sz w:val="22"/>
          <w:szCs w:val="22"/>
        </w:rPr>
        <w:t>ОКПД 2</w:t>
      </w:r>
      <w:r w:rsidRPr="007B23A1">
        <w:rPr>
          <w:color w:val="000000"/>
          <w:sz w:val="22"/>
          <w:szCs w:val="22"/>
        </w:rPr>
        <w:t xml:space="preserve">: </w:t>
      </w:r>
      <w:r>
        <w:rPr>
          <w:color w:val="000000"/>
          <w:sz w:val="22"/>
          <w:szCs w:val="22"/>
        </w:rPr>
        <w:t>41.20.40.900 Работы строительные</w:t>
      </w:r>
      <w:r w:rsidRPr="007B23A1">
        <w:rPr>
          <w:color w:val="000000"/>
          <w:sz w:val="22"/>
          <w:szCs w:val="22"/>
        </w:rPr>
        <w:t xml:space="preserve">, </w:t>
      </w:r>
    </w:p>
    <w:p w14:paraId="47A21D00" w14:textId="77777777" w:rsidR="00B50799" w:rsidRDefault="00B50799" w:rsidP="00B50799">
      <w:pPr>
        <w:spacing w:after="34" w:line="249" w:lineRule="auto"/>
        <w:ind w:left="-426" w:right="283"/>
        <w:contextualSpacing/>
        <w:rPr>
          <w:color w:val="000000"/>
          <w:sz w:val="22"/>
          <w:szCs w:val="22"/>
        </w:rPr>
      </w:pPr>
      <w:r w:rsidRPr="007B23A1">
        <w:rPr>
          <w:b/>
          <w:bCs/>
          <w:color w:val="000000"/>
          <w:sz w:val="22"/>
          <w:szCs w:val="22"/>
        </w:rPr>
        <w:t>КОЗ</w:t>
      </w:r>
      <w:r w:rsidRPr="007B23A1">
        <w:rPr>
          <w:color w:val="000000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03.06.06.05.01. Работы по ремонту школы</w:t>
      </w:r>
    </w:p>
    <w:bookmarkEnd w:id="7"/>
    <w:p w14:paraId="313F55A7" w14:textId="77777777" w:rsidR="00B50799" w:rsidRPr="007379E5" w:rsidRDefault="00B50799" w:rsidP="00B50799">
      <w:pPr>
        <w:numPr>
          <w:ilvl w:val="0"/>
          <w:numId w:val="2"/>
        </w:numPr>
        <w:spacing w:after="5" w:line="271" w:lineRule="auto"/>
        <w:ind w:left="-426" w:right="283"/>
        <w:rPr>
          <w:color w:val="000000"/>
          <w:sz w:val="22"/>
          <w:szCs w:val="22"/>
        </w:rPr>
      </w:pPr>
      <w:r w:rsidRPr="007379E5">
        <w:rPr>
          <w:b/>
          <w:color w:val="000000"/>
          <w:sz w:val="22"/>
          <w:szCs w:val="22"/>
        </w:rPr>
        <w:t xml:space="preserve">Состав работ и требования к материалам, используемым при производстве работ: </w:t>
      </w:r>
    </w:p>
    <w:tbl>
      <w:tblPr>
        <w:tblpPr w:leftFromText="180" w:rightFromText="180" w:vertAnchor="text" w:tblpY="1"/>
        <w:tblOverlap w:val="never"/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6309"/>
        <w:gridCol w:w="1407"/>
        <w:gridCol w:w="1243"/>
      </w:tblGrid>
      <w:tr w:rsidR="00B50799" w:rsidRPr="007379E5" w14:paraId="00745A85" w14:textId="77777777" w:rsidTr="008B0FD2">
        <w:trPr>
          <w:trHeight w:val="477"/>
        </w:trPr>
        <w:tc>
          <w:tcPr>
            <w:tcW w:w="1055" w:type="dxa"/>
            <w:shd w:val="clear" w:color="auto" w:fill="auto"/>
            <w:vAlign w:val="center"/>
          </w:tcPr>
          <w:bookmarkEnd w:id="6"/>
          <w:p w14:paraId="65C5BA89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6D9215EC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работ и затрат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85FFE1D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b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5A47048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b/>
                <w:sz w:val="22"/>
                <w:szCs w:val="22"/>
                <w:lang w:eastAsia="en-US"/>
              </w:rPr>
              <w:t>Кол-во</w:t>
            </w:r>
          </w:p>
        </w:tc>
      </w:tr>
      <w:tr w:rsidR="00B50799" w:rsidRPr="007379E5" w14:paraId="335CBF94" w14:textId="77777777" w:rsidTr="008B0FD2">
        <w:trPr>
          <w:trHeight w:val="477"/>
        </w:trPr>
        <w:tc>
          <w:tcPr>
            <w:tcW w:w="10014" w:type="dxa"/>
            <w:gridSpan w:val="4"/>
            <w:shd w:val="clear" w:color="auto" w:fill="auto"/>
            <w:vAlign w:val="center"/>
          </w:tcPr>
          <w:p w14:paraId="0AC14410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72BD8">
              <w:rPr>
                <w:rFonts w:eastAsia="Calibri"/>
                <w:b/>
                <w:sz w:val="22"/>
                <w:szCs w:val="22"/>
                <w:lang w:eastAsia="en-US"/>
              </w:rPr>
              <w:t>помещения блоков «Б» и «В» (коридоры, рекреации), 2 этаж</w:t>
            </w:r>
          </w:p>
        </w:tc>
      </w:tr>
      <w:tr w:rsidR="00B50799" w:rsidRPr="007379E5" w14:paraId="1BAFF995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082E64BA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76DAE821" w14:textId="77777777" w:rsidR="00B50799" w:rsidRPr="007379E5" w:rsidRDefault="00B50799" w:rsidP="008B0FD2">
            <w:pPr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Разборка плинтусов из пластмассовых материалов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7083728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138D0D3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64,4</w:t>
            </w:r>
          </w:p>
        </w:tc>
      </w:tr>
      <w:tr w:rsidR="00B50799" w:rsidRPr="007379E5" w14:paraId="41B65746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4906952E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1C95ED90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Разборка покрытий полов из линолеума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EC77DB6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7379E5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62E8524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382,7</w:t>
            </w:r>
          </w:p>
        </w:tc>
      </w:tr>
      <w:tr w:rsidR="00B50799" w:rsidRPr="007379E5" w14:paraId="73CC304B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0B3EDDD1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05D0560C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Погрузка линолеума вручную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481C9E7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22B5798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1,0967</w:t>
            </w:r>
          </w:p>
        </w:tc>
      </w:tr>
      <w:tr w:rsidR="00B50799" w:rsidRPr="007379E5" w14:paraId="39985BAD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7B65916C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0288D6E5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Вывоз линолеума на расстояние до 60 км.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6A8D001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54094C7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1,0967</w:t>
            </w:r>
          </w:p>
        </w:tc>
      </w:tr>
      <w:tr w:rsidR="00B50799" w:rsidRPr="007379E5" w14:paraId="4307A41B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3F5AB166" w14:textId="1DF7971A" w:rsidR="00B50799" w:rsidRPr="007379E5" w:rsidRDefault="00195BFF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B50799" w:rsidRPr="007379E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15547631" w14:textId="1C1342E7" w:rsidR="00B50799" w:rsidRPr="007379E5" w:rsidRDefault="00BD3FBD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 xml:space="preserve">Устройство </w:t>
            </w:r>
            <w:r>
              <w:rPr>
                <w:rFonts w:eastAsia="Calibri"/>
                <w:sz w:val="22"/>
                <w:szCs w:val="22"/>
                <w:lang w:eastAsia="en-US"/>
              </w:rPr>
              <w:t>стяжек цементных толщ. 20 мм.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446EAFF" w14:textId="29FA64CC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 xml:space="preserve"> м</w:t>
            </w:r>
            <w:r w:rsidRPr="007379E5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FB2377E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382,7</w:t>
            </w:r>
          </w:p>
        </w:tc>
      </w:tr>
      <w:tr w:rsidR="00B50799" w:rsidRPr="007379E5" w14:paraId="367F076D" w14:textId="77777777" w:rsidTr="008B0FD2">
        <w:trPr>
          <w:trHeight w:val="403"/>
        </w:trPr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F76A7" w14:textId="66148373" w:rsidR="00B50799" w:rsidRPr="007379E5" w:rsidRDefault="00195BFF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="00B50799" w:rsidRPr="007379E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7AC27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Устройство покрытий полов из линолеума коммерческого, гомогенного класса 34/43 пожаробезопасного, с учетом наплавления на стены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5CC41295" w14:textId="77777777" w:rsidR="00B50799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909C3BB" w14:textId="05F9A787" w:rsidR="00B50799" w:rsidRPr="007379E5" w:rsidRDefault="00B50799" w:rsidP="008B0FD2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7379E5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6C276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396,2</w:t>
            </w:r>
            <w:bookmarkStart w:id="8" w:name="_GoBack"/>
            <w:bookmarkEnd w:id="8"/>
          </w:p>
        </w:tc>
      </w:tr>
      <w:tr w:rsidR="00B50799" w:rsidRPr="007379E5" w14:paraId="341ED9AE" w14:textId="77777777" w:rsidTr="008B0FD2">
        <w:trPr>
          <w:trHeight w:val="403"/>
        </w:trPr>
        <w:tc>
          <w:tcPr>
            <w:tcW w:w="1055" w:type="dxa"/>
            <w:tcBorders>
              <w:right w:val="nil"/>
            </w:tcBorders>
            <w:shd w:val="clear" w:color="auto" w:fill="auto"/>
            <w:vAlign w:val="center"/>
          </w:tcPr>
          <w:p w14:paraId="424CC347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309" w:type="dxa"/>
            <w:tcBorders>
              <w:left w:val="nil"/>
              <w:right w:val="nil"/>
            </w:tcBorders>
          </w:tcPr>
          <w:p w14:paraId="15EC5D1A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7C5FE1">
              <w:rPr>
                <w:b/>
                <w:bCs/>
                <w:color w:val="000000"/>
                <w:sz w:val="22"/>
                <w:szCs w:val="22"/>
              </w:rPr>
              <w:t>загрузочное крыльцо № 3</w:t>
            </w: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</w:tcPr>
          <w:p w14:paraId="27BC6DE9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left w:val="nil"/>
            </w:tcBorders>
            <w:shd w:val="clear" w:color="auto" w:fill="auto"/>
            <w:vAlign w:val="center"/>
          </w:tcPr>
          <w:p w14:paraId="02D157B8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50799" w:rsidRPr="007379E5" w14:paraId="5EEC4BB6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1E91A5A8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548CE669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 xml:space="preserve">Разборка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покрытий,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проступей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подступенков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из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керамогранитных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плиток. Объем: 2,88*1,45м2 (площадка)+3,45*1,45*,3 (30%) (ступени,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подступенки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C7035D1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7379E5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7CD6D71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5,7</w:t>
            </w:r>
          </w:p>
        </w:tc>
      </w:tr>
      <w:tr w:rsidR="00B50799" w:rsidRPr="007379E5" w14:paraId="0CD0A8DB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2A215FC8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5D644D40" w14:textId="77777777" w:rsidR="00B50799" w:rsidRPr="007379E5" w:rsidRDefault="00B50799" w:rsidP="008B0FD2">
            <w:pPr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Демонтаж 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 xml:space="preserve">стяжек цементных толщиной </w:t>
            </w:r>
            <w:r>
              <w:rPr>
                <w:rFonts w:eastAsia="Calibri"/>
                <w:sz w:val="22"/>
                <w:szCs w:val="22"/>
                <w:lang w:eastAsia="en-US"/>
              </w:rPr>
              <w:t>55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 xml:space="preserve"> мм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BF48908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7379E5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F39F09E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4,2</w:t>
            </w:r>
          </w:p>
        </w:tc>
      </w:tr>
      <w:tr w:rsidR="00B50799" w:rsidRPr="007379E5" w14:paraId="3CEA3671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3BEA89AA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2FB009C3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E3EF6">
              <w:rPr>
                <w:rFonts w:eastAsia="Calibri"/>
                <w:sz w:val="22"/>
                <w:szCs w:val="22"/>
                <w:lang w:eastAsia="en-US"/>
              </w:rPr>
              <w:t>Погрузка мусора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строительного вручную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F7350DD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5F1EBA7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0,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  <w:tr w:rsidR="00B50799" w:rsidRPr="007379E5" w14:paraId="3F0A7FD9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00375F8D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6759572C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Вывоз 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>мусора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строительного на расстояние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 xml:space="preserve"> до 60 км.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972209B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A59B891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0,2</w:t>
            </w:r>
          </w:p>
        </w:tc>
      </w:tr>
      <w:tr w:rsidR="00B50799" w:rsidRPr="007379E5" w14:paraId="1E7AC912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10D77443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5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3493EC4E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 xml:space="preserve">Устройство </w:t>
            </w:r>
            <w:r>
              <w:rPr>
                <w:rFonts w:eastAsia="Calibri"/>
                <w:sz w:val="22"/>
                <w:szCs w:val="22"/>
                <w:lang w:eastAsia="en-US"/>
              </w:rPr>
              <w:t>стяжек цементных толщ. 20 мм.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9DD4E7E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7379E5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A190FAA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4,2</w:t>
            </w:r>
          </w:p>
        </w:tc>
      </w:tr>
      <w:tr w:rsidR="00B50799" w:rsidRPr="007379E5" w14:paraId="5E568248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678088FC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49141665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Ремонт ступеней бетонных с расчисткой основания, устройством и разборкой опалубки, заливкой ступеней бетоном В12,5 (М150), с последующей затиркой и шлифовкой отремонтированных поверхностей</w:t>
            </w:r>
          </w:p>
        </w:tc>
        <w:tc>
          <w:tcPr>
            <w:tcW w:w="1407" w:type="dxa"/>
            <w:shd w:val="clear" w:color="auto" w:fill="auto"/>
          </w:tcPr>
          <w:p w14:paraId="22ABFB48" w14:textId="77777777" w:rsidR="00B50799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AD3C3C9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243" w:type="dxa"/>
            <w:shd w:val="clear" w:color="auto" w:fill="auto"/>
            <w:vAlign w:val="center"/>
          </w:tcPr>
          <w:p w14:paraId="690ACC8F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</w:tr>
      <w:tr w:rsidR="00B50799" w:rsidRPr="007379E5" w14:paraId="114665D7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37D0F96B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66FD61F9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Устройство покрытия площадок,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проступей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подступенков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из плиток бетонных тротуарных М300, толщ. 35мм.</w:t>
            </w:r>
          </w:p>
        </w:tc>
        <w:tc>
          <w:tcPr>
            <w:tcW w:w="1407" w:type="dxa"/>
            <w:shd w:val="clear" w:color="auto" w:fill="auto"/>
          </w:tcPr>
          <w:p w14:paraId="21A48113" w14:textId="77777777" w:rsidR="00B50799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EF873CB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7379E5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C7F0DEF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9,2</w:t>
            </w:r>
          </w:p>
        </w:tc>
      </w:tr>
      <w:tr w:rsidR="00B50799" w:rsidRPr="007379E5" w14:paraId="3D58A854" w14:textId="77777777" w:rsidTr="008B0FD2">
        <w:trPr>
          <w:trHeight w:val="403"/>
        </w:trPr>
        <w:tc>
          <w:tcPr>
            <w:tcW w:w="1055" w:type="dxa"/>
            <w:shd w:val="clear" w:color="auto" w:fill="auto"/>
            <w:vAlign w:val="center"/>
          </w:tcPr>
          <w:p w14:paraId="54BD9EAE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7379E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097D4E2F" w14:textId="77777777" w:rsidR="00B50799" w:rsidRPr="007379E5" w:rsidRDefault="00B50799" w:rsidP="008B0FD2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Окрашивание водоэмульсионными, акриловыми составами наружных поверхностей стен крыльца, ранее окрашенных с расчисткой старой краски до 35%</w:t>
            </w:r>
          </w:p>
        </w:tc>
        <w:tc>
          <w:tcPr>
            <w:tcW w:w="1407" w:type="dxa"/>
            <w:shd w:val="clear" w:color="auto" w:fill="auto"/>
          </w:tcPr>
          <w:p w14:paraId="272D13CD" w14:textId="77777777" w:rsidR="00B50799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75D7831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379E5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7379E5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7D8A5AD" w14:textId="77777777" w:rsidR="00B50799" w:rsidRPr="007379E5" w:rsidRDefault="00B50799" w:rsidP="008B0FD2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</w:tr>
    </w:tbl>
    <w:p w14:paraId="0D3E6720" w14:textId="77777777" w:rsidR="00B50799" w:rsidRPr="007379E5" w:rsidRDefault="00B50799" w:rsidP="00B50799">
      <w:pPr>
        <w:spacing w:after="25" w:line="259" w:lineRule="auto"/>
        <w:ind w:left="708"/>
        <w:rPr>
          <w:color w:val="000000"/>
          <w:sz w:val="22"/>
          <w:szCs w:val="22"/>
        </w:rPr>
      </w:pPr>
    </w:p>
    <w:p w14:paraId="2E06EA7A" w14:textId="77777777" w:rsidR="00B50799" w:rsidRPr="007379E5" w:rsidRDefault="00B50799" w:rsidP="00B50799">
      <w:pPr>
        <w:widowControl w:val="0"/>
        <w:autoSpaceDE w:val="0"/>
        <w:autoSpaceDN w:val="0"/>
        <w:adjustRightInd w:val="0"/>
        <w:jc w:val="center"/>
        <w:rPr>
          <w:rFonts w:eastAsia="Arial Unicode MS"/>
          <w:b/>
          <w:color w:val="000000"/>
          <w:sz w:val="22"/>
          <w:szCs w:val="22"/>
        </w:rPr>
      </w:pPr>
      <w:r w:rsidRPr="007379E5">
        <w:rPr>
          <w:rFonts w:eastAsia="Arial Unicode MS"/>
          <w:b/>
          <w:color w:val="000000"/>
          <w:sz w:val="22"/>
          <w:szCs w:val="22"/>
        </w:rPr>
        <w:t>Характеристика проведения работ</w:t>
      </w:r>
    </w:p>
    <w:p w14:paraId="5A5E1878" w14:textId="77777777" w:rsidR="00B50799" w:rsidRPr="007379E5" w:rsidRDefault="00B50799" w:rsidP="00B50799">
      <w:pPr>
        <w:spacing w:line="0" w:lineRule="atLeast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ab/>
        <w:t>Все выполняемые работы должны соответствовать требованиям государственных стандартов и проводиться в соответствии с законодательством Российской Федерации, регламентирующим данный вид деятельности, правилами техники безопасности и требованиями технического задания:</w:t>
      </w:r>
    </w:p>
    <w:p w14:paraId="66DD9EBD" w14:textId="77777777" w:rsidR="00B50799" w:rsidRPr="007379E5" w:rsidRDefault="00B50799" w:rsidP="00B50799">
      <w:pPr>
        <w:spacing w:line="0" w:lineRule="atLeast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Федеральный закон от 30.12.2019 №384-ФЗ «Технический регламент о безопасности зданий и сооружений»</w:t>
      </w:r>
    </w:p>
    <w:p w14:paraId="5F1FAF1F" w14:textId="77777777" w:rsidR="00B50799" w:rsidRPr="007379E5" w:rsidRDefault="00B50799" w:rsidP="00B50799">
      <w:pPr>
        <w:spacing w:line="0" w:lineRule="atLeast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 xml:space="preserve">Федеральный закон от 22 июля 2008 г. № 123-ФЗ «Технический регламент о требованиях пожарной безопасности» </w:t>
      </w:r>
    </w:p>
    <w:p w14:paraId="5D8E18C5" w14:textId="77777777" w:rsidR="00B50799" w:rsidRPr="007379E5" w:rsidRDefault="00B50799" w:rsidP="00B50799">
      <w:pPr>
        <w:spacing w:line="0" w:lineRule="atLeast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СП 73.13330.2016. Внутренние санитарно-технические системы зданий. Актуализированная редакция СНиП 3.05.01-85</w:t>
      </w:r>
    </w:p>
    <w:p w14:paraId="2F59159C" w14:textId="77777777" w:rsidR="00B50799" w:rsidRPr="007379E5" w:rsidRDefault="00B50799" w:rsidP="00B50799">
      <w:pPr>
        <w:spacing w:line="0" w:lineRule="atLeast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 xml:space="preserve">СП 76.13330.2016. Электротехнические устройства. Актуализированная </w:t>
      </w:r>
      <w:proofErr w:type="gramStart"/>
      <w:r w:rsidRPr="007379E5">
        <w:rPr>
          <w:rFonts w:eastAsia="Arial Unicode MS"/>
          <w:color w:val="000000"/>
          <w:sz w:val="22"/>
          <w:szCs w:val="22"/>
        </w:rPr>
        <w:t>редакция  СНиП</w:t>
      </w:r>
      <w:proofErr w:type="gramEnd"/>
      <w:r w:rsidRPr="007379E5">
        <w:rPr>
          <w:rFonts w:eastAsia="Arial Unicode MS"/>
          <w:color w:val="000000"/>
          <w:sz w:val="22"/>
          <w:szCs w:val="22"/>
        </w:rPr>
        <w:t xml:space="preserve"> 3.05.06-85</w:t>
      </w:r>
    </w:p>
    <w:p w14:paraId="079EC590" w14:textId="77777777" w:rsidR="00B50799" w:rsidRPr="007379E5" w:rsidRDefault="00B50799" w:rsidP="00B50799">
      <w:pPr>
        <w:spacing w:line="0" w:lineRule="atLeast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СП 29.13330.2011 «</w:t>
      </w:r>
      <w:proofErr w:type="gramStart"/>
      <w:r w:rsidRPr="007379E5">
        <w:rPr>
          <w:rFonts w:eastAsia="Arial Unicode MS"/>
          <w:color w:val="000000"/>
          <w:sz w:val="22"/>
          <w:szCs w:val="22"/>
        </w:rPr>
        <w:t>Полы»  Актуализированная</w:t>
      </w:r>
      <w:proofErr w:type="gramEnd"/>
      <w:r w:rsidRPr="007379E5">
        <w:rPr>
          <w:rFonts w:eastAsia="Arial Unicode MS"/>
          <w:color w:val="000000"/>
          <w:sz w:val="22"/>
          <w:szCs w:val="22"/>
        </w:rPr>
        <w:t xml:space="preserve"> редакция  СНиП 2.03.13-88 </w:t>
      </w:r>
    </w:p>
    <w:p w14:paraId="710DC827" w14:textId="77777777" w:rsidR="00B50799" w:rsidRPr="007379E5" w:rsidRDefault="00B50799" w:rsidP="00B50799">
      <w:pPr>
        <w:spacing w:line="0" w:lineRule="atLeast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ab/>
      </w:r>
      <w:proofErr w:type="gramStart"/>
      <w:r w:rsidRPr="007379E5">
        <w:rPr>
          <w:rFonts w:eastAsia="Arial Unicode MS"/>
          <w:color w:val="000000"/>
          <w:sz w:val="22"/>
          <w:szCs w:val="22"/>
        </w:rPr>
        <w:t>Подрядчик  осуществляет</w:t>
      </w:r>
      <w:proofErr w:type="gramEnd"/>
      <w:r w:rsidRPr="007379E5">
        <w:rPr>
          <w:rFonts w:eastAsia="Arial Unicode MS"/>
          <w:color w:val="000000"/>
          <w:sz w:val="22"/>
          <w:szCs w:val="22"/>
        </w:rPr>
        <w:t xml:space="preserve"> выполнение работ своими силами либо привлеченными субподрядными организациями по согласованию с</w:t>
      </w:r>
      <w:r>
        <w:rPr>
          <w:rFonts w:eastAsia="Arial Unicode MS"/>
          <w:color w:val="000000"/>
          <w:sz w:val="22"/>
          <w:szCs w:val="22"/>
        </w:rPr>
        <w:t xml:space="preserve"> З</w:t>
      </w:r>
      <w:r w:rsidRPr="007379E5">
        <w:rPr>
          <w:rFonts w:eastAsia="Arial Unicode MS"/>
          <w:color w:val="000000"/>
          <w:sz w:val="22"/>
          <w:szCs w:val="22"/>
        </w:rPr>
        <w:t>аказчиком.</w:t>
      </w:r>
    </w:p>
    <w:p w14:paraId="38C46BC4" w14:textId="77777777" w:rsidR="00B50799" w:rsidRPr="007379E5" w:rsidRDefault="00B50799" w:rsidP="00B50799">
      <w:pPr>
        <w:spacing w:line="0" w:lineRule="atLeast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Подрядчик обязан:</w:t>
      </w:r>
    </w:p>
    <w:p w14:paraId="626711BF" w14:textId="77777777" w:rsidR="00B50799" w:rsidRPr="007379E5" w:rsidRDefault="00B50799" w:rsidP="00B50799">
      <w:pPr>
        <w:spacing w:line="0" w:lineRule="atLeast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- обеспечить за свой счет и свой риск надлежащее хранение материалов, инструментов и другого имущества, находящегося на месте проведения работ,</w:t>
      </w:r>
    </w:p>
    <w:p w14:paraId="2720BA88" w14:textId="77777777" w:rsidR="00B50799" w:rsidRPr="007379E5" w:rsidRDefault="00B50799" w:rsidP="00B50799">
      <w:pPr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- присутствовать при проверке Заказчиком качества выполненных работ и подписывать Акт проверки качества выполненных работ,</w:t>
      </w:r>
    </w:p>
    <w:p w14:paraId="2DA0CDB2" w14:textId="77777777" w:rsidR="00B50799" w:rsidRPr="007379E5" w:rsidRDefault="00B50799" w:rsidP="00B50799">
      <w:pPr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- безвозмездно исправлять по требованию Заказчика все выявленные недостатки в течение 24 часов после их обнаружения.</w:t>
      </w:r>
    </w:p>
    <w:p w14:paraId="0CFFFAC9" w14:textId="77777777" w:rsidR="00B50799" w:rsidRPr="007379E5" w:rsidRDefault="00B50799" w:rsidP="00B50799">
      <w:pPr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Подрядчик обязан немедленно предупредить Заказчика, и до получения от него указаний приостановить работы, при обнаружении:</w:t>
      </w:r>
    </w:p>
    <w:p w14:paraId="5344B1AF" w14:textId="77777777" w:rsidR="00B50799" w:rsidRPr="007379E5" w:rsidRDefault="00B50799" w:rsidP="00B50799">
      <w:pPr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- возможных неблагоприятных для Заказчика последствий выполнения его указаний,</w:t>
      </w:r>
    </w:p>
    <w:p w14:paraId="0D61570D" w14:textId="77777777" w:rsidR="00B50799" w:rsidRPr="007379E5" w:rsidRDefault="00B50799" w:rsidP="00B50799">
      <w:pPr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 xml:space="preserve"> -иных, независящих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установленный срок.</w:t>
      </w:r>
    </w:p>
    <w:p w14:paraId="6A554458" w14:textId="77777777" w:rsidR="00B50799" w:rsidRPr="007379E5" w:rsidRDefault="00B50799" w:rsidP="00B50799">
      <w:pPr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Работы должны выполняться в соответствии с Законом Московской области от 30.12.2014г. № 191/2014-03 "О благоустройстве в Московской области" и статьей 3 Закона Московской области от 07.03.2014 г. № 16/2014-ОЗ "Об обеспечении тишины и покоя граждан в ночное время на территории Московской области".</w:t>
      </w:r>
    </w:p>
    <w:p w14:paraId="642BCDC4" w14:textId="77777777" w:rsidR="00B50799" w:rsidRPr="007379E5" w:rsidRDefault="00B50799" w:rsidP="00B50799">
      <w:pPr>
        <w:widowControl w:val="0"/>
        <w:autoSpaceDE w:val="0"/>
        <w:autoSpaceDN w:val="0"/>
        <w:adjustRightInd w:val="0"/>
        <w:jc w:val="center"/>
        <w:rPr>
          <w:rFonts w:eastAsia="Arial Unicode MS"/>
          <w:b/>
          <w:color w:val="000000"/>
          <w:sz w:val="22"/>
          <w:szCs w:val="22"/>
        </w:rPr>
      </w:pPr>
    </w:p>
    <w:p w14:paraId="7F81C452" w14:textId="77777777" w:rsidR="00B50799" w:rsidRPr="007379E5" w:rsidRDefault="00B50799" w:rsidP="00B50799">
      <w:pPr>
        <w:widowControl w:val="0"/>
        <w:autoSpaceDE w:val="0"/>
        <w:autoSpaceDN w:val="0"/>
        <w:adjustRightInd w:val="0"/>
        <w:jc w:val="center"/>
        <w:rPr>
          <w:rFonts w:eastAsia="Arial Unicode MS"/>
          <w:b/>
          <w:color w:val="000000"/>
          <w:sz w:val="22"/>
          <w:szCs w:val="22"/>
        </w:rPr>
      </w:pPr>
      <w:r w:rsidRPr="007379E5">
        <w:rPr>
          <w:rFonts w:eastAsia="Arial Unicode MS"/>
          <w:b/>
          <w:color w:val="000000"/>
          <w:sz w:val="22"/>
          <w:szCs w:val="22"/>
        </w:rPr>
        <w:t xml:space="preserve">Требования к материалам, используемым при проведении работ </w:t>
      </w:r>
    </w:p>
    <w:p w14:paraId="3055821D" w14:textId="77777777" w:rsidR="00B50799" w:rsidRPr="007379E5" w:rsidRDefault="00B50799" w:rsidP="00B50799">
      <w:pPr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ab/>
        <w:t xml:space="preserve">Все используемые оборудование, материалы должны быть новыми, сертифицированными, если по действующему законодательству они подлежат обязательной сертификации в отношении гигиенической и пожарной безопасности и сертификации на соответствие техническим регламентам или стандартам. </w:t>
      </w:r>
    </w:p>
    <w:p w14:paraId="5B6D63FB" w14:textId="77777777" w:rsidR="00B50799" w:rsidRPr="007379E5" w:rsidRDefault="00B50799" w:rsidP="00B50799">
      <w:pPr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 xml:space="preserve"> При </w:t>
      </w:r>
      <w:proofErr w:type="gramStart"/>
      <w:r w:rsidRPr="007379E5">
        <w:rPr>
          <w:rFonts w:eastAsia="Arial Unicode MS"/>
          <w:color w:val="000000"/>
          <w:sz w:val="22"/>
          <w:szCs w:val="22"/>
        </w:rPr>
        <w:t>проведении  ремонта</w:t>
      </w:r>
      <w:proofErr w:type="gramEnd"/>
      <w:r w:rsidRPr="007379E5">
        <w:rPr>
          <w:rFonts w:eastAsia="Arial Unicode MS"/>
          <w:color w:val="000000"/>
          <w:sz w:val="22"/>
          <w:szCs w:val="22"/>
        </w:rPr>
        <w:t xml:space="preserve"> особое внимание должно уделяться выбору материалов, влияющих на безопасную эксплуатацию, которые будут удовлетворять современным требованиям,  </w:t>
      </w:r>
      <w:r w:rsidRPr="007379E5">
        <w:rPr>
          <w:rFonts w:eastAsia="Arial Unicode MS"/>
          <w:color w:val="000000"/>
          <w:sz w:val="22"/>
          <w:szCs w:val="22"/>
        </w:rPr>
        <w:lastRenderedPageBreak/>
        <w:t xml:space="preserve">установленным </w:t>
      </w:r>
      <w:hyperlink r:id="rId5" w:tgtFrame="_blank" w:history="1">
        <w:r w:rsidRPr="00BE15D8">
          <w:rPr>
            <w:rFonts w:eastAsia="Arial Unicode MS"/>
            <w:sz w:val="22"/>
            <w:szCs w:val="22"/>
          </w:rPr>
          <w:t>Федеральным законом от 30 декабря 2009</w:t>
        </w:r>
        <w:r>
          <w:rPr>
            <w:rFonts w:eastAsia="Arial Unicode MS"/>
            <w:sz w:val="22"/>
            <w:szCs w:val="22"/>
          </w:rPr>
          <w:t>,</w:t>
        </w:r>
        <w:r w:rsidRPr="00BE15D8">
          <w:rPr>
            <w:rFonts w:eastAsia="Arial Unicode MS"/>
            <w:sz w:val="22"/>
            <w:szCs w:val="22"/>
          </w:rPr>
          <w:t xml:space="preserve"> № 384-ФЗ</w:t>
        </w:r>
      </w:hyperlink>
      <w:r w:rsidRPr="00BE15D8">
        <w:rPr>
          <w:rFonts w:eastAsia="Arial Unicode MS"/>
          <w:color w:val="000000"/>
          <w:sz w:val="22"/>
          <w:szCs w:val="22"/>
        </w:rPr>
        <w:t>,</w:t>
      </w:r>
      <w:r w:rsidRPr="007379E5">
        <w:rPr>
          <w:rFonts w:eastAsia="Arial Unicode MS"/>
          <w:color w:val="000000"/>
          <w:sz w:val="22"/>
          <w:szCs w:val="22"/>
        </w:rPr>
        <w:t xml:space="preserve"> в том числе статьи 30, а также и санитарно-эпидемиологическим требованиям.</w:t>
      </w:r>
    </w:p>
    <w:p w14:paraId="0EA17F09" w14:textId="77777777" w:rsidR="00B50799" w:rsidRPr="007379E5" w:rsidRDefault="00B50799" w:rsidP="00B50799">
      <w:pPr>
        <w:shd w:val="clear" w:color="auto" w:fill="FFFFFF"/>
        <w:tabs>
          <w:tab w:val="left" w:pos="720"/>
        </w:tabs>
        <w:spacing w:line="0" w:lineRule="atLeast"/>
        <w:jc w:val="center"/>
        <w:rPr>
          <w:rFonts w:eastAsia="Arial Unicode MS"/>
          <w:b/>
          <w:color w:val="000000"/>
          <w:sz w:val="22"/>
          <w:szCs w:val="22"/>
        </w:rPr>
      </w:pPr>
    </w:p>
    <w:p w14:paraId="6493307E" w14:textId="77777777" w:rsidR="00B50799" w:rsidRPr="007379E5" w:rsidRDefault="00B50799" w:rsidP="00B50799">
      <w:pPr>
        <w:shd w:val="clear" w:color="auto" w:fill="FFFFFF"/>
        <w:tabs>
          <w:tab w:val="left" w:pos="720"/>
        </w:tabs>
        <w:spacing w:line="0" w:lineRule="atLeast"/>
        <w:jc w:val="center"/>
        <w:rPr>
          <w:rFonts w:eastAsia="Arial Unicode MS"/>
          <w:b/>
          <w:color w:val="000000"/>
          <w:sz w:val="22"/>
          <w:szCs w:val="22"/>
        </w:rPr>
      </w:pPr>
      <w:r w:rsidRPr="007379E5">
        <w:rPr>
          <w:rFonts w:eastAsia="Arial Unicode MS"/>
          <w:b/>
          <w:color w:val="000000"/>
          <w:sz w:val="22"/>
          <w:szCs w:val="22"/>
        </w:rPr>
        <w:t xml:space="preserve">Требования к сроку и объему предоставления гарантий качества </w:t>
      </w:r>
      <w:r w:rsidRPr="007379E5">
        <w:rPr>
          <w:rFonts w:eastAsia="Arial Unicode MS"/>
          <w:b/>
          <w:bCs/>
          <w:color w:val="000000"/>
          <w:sz w:val="22"/>
          <w:szCs w:val="22"/>
        </w:rPr>
        <w:t>на результаты работ</w:t>
      </w:r>
    </w:p>
    <w:p w14:paraId="7DB842C3" w14:textId="77777777" w:rsidR="00B50799" w:rsidRPr="007379E5" w:rsidRDefault="00B50799" w:rsidP="00B50799">
      <w:pPr>
        <w:spacing w:line="0" w:lineRule="atLeast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- Подрядчик гарантирует качество выполнения всех работ, своевременное устранение недостатков и дефектов, выявленных в процессе приемки работ;</w:t>
      </w:r>
    </w:p>
    <w:p w14:paraId="20E62FBF" w14:textId="77777777" w:rsidR="00B50799" w:rsidRPr="007379E5" w:rsidRDefault="00B50799" w:rsidP="00B50799">
      <w:pPr>
        <w:spacing w:line="0" w:lineRule="atLeast"/>
        <w:ind w:right="-2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 xml:space="preserve">- Подрядчик несет ответственность за недостатки (дефекты), обнаруженные во время гарантийного срока и обязан их устранять за свой счет; </w:t>
      </w:r>
    </w:p>
    <w:p w14:paraId="39C2846F" w14:textId="77777777" w:rsidR="00B50799" w:rsidRPr="007379E5" w:rsidRDefault="00B50799" w:rsidP="00B50799">
      <w:pPr>
        <w:spacing w:line="0" w:lineRule="atLeast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- гарантия качества устанавливается на весь объем оказанных работ. Срок предоставления гарантий качества 24 месяца с момента подписания акта выполненных работ (форма КС-2);</w:t>
      </w:r>
    </w:p>
    <w:p w14:paraId="765F6C30" w14:textId="77777777" w:rsidR="00B50799" w:rsidRPr="007379E5" w:rsidRDefault="00B50799" w:rsidP="00B50799">
      <w:pPr>
        <w:spacing w:line="0" w:lineRule="atLeast"/>
        <w:rPr>
          <w:sz w:val="22"/>
          <w:szCs w:val="22"/>
        </w:rPr>
      </w:pPr>
      <w:r w:rsidRPr="007379E5">
        <w:rPr>
          <w:sz w:val="22"/>
          <w:szCs w:val="22"/>
        </w:rPr>
        <w:t>- гарантия качества представлена на все виды работ, предусмотренные Техническим заданием, в течение всего времени действия Договора и обязательств.</w:t>
      </w:r>
    </w:p>
    <w:p w14:paraId="45C673C9" w14:textId="77777777" w:rsidR="00B50799" w:rsidRPr="007379E5" w:rsidRDefault="00B50799" w:rsidP="00B50799">
      <w:pPr>
        <w:rPr>
          <w:rFonts w:eastAsia="Arial Unicode MS"/>
          <w:b/>
          <w:color w:val="000000"/>
          <w:sz w:val="22"/>
          <w:szCs w:val="22"/>
        </w:rPr>
      </w:pPr>
    </w:p>
    <w:p w14:paraId="6954B3B8" w14:textId="77777777" w:rsidR="00B50799" w:rsidRPr="007379E5" w:rsidRDefault="00B50799" w:rsidP="00B50799">
      <w:pPr>
        <w:jc w:val="center"/>
        <w:rPr>
          <w:rFonts w:eastAsia="Arial Unicode MS"/>
          <w:b/>
          <w:color w:val="000000"/>
          <w:sz w:val="22"/>
          <w:szCs w:val="22"/>
        </w:rPr>
      </w:pPr>
      <w:r w:rsidRPr="007379E5">
        <w:rPr>
          <w:rFonts w:eastAsia="Arial Unicode MS"/>
          <w:b/>
          <w:color w:val="000000"/>
          <w:sz w:val="22"/>
          <w:szCs w:val="22"/>
        </w:rPr>
        <w:t>Порядок выполнения и сдачи-приемки работ:</w:t>
      </w:r>
    </w:p>
    <w:p w14:paraId="717F818B" w14:textId="77777777" w:rsidR="00B50799" w:rsidRPr="007379E5" w:rsidRDefault="00B50799" w:rsidP="00B50799">
      <w:pPr>
        <w:ind w:firstLine="708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 xml:space="preserve">Подрядчик обязан выполнить работы качественно и в срок, с соблюдением стандартов, технических условий и других нормативных документов Российской Федерации, что подтверждается путем подписания сторонами актов сдачи-приемки выполненных работ. </w:t>
      </w:r>
    </w:p>
    <w:p w14:paraId="43999A52" w14:textId="77777777" w:rsidR="00B50799" w:rsidRPr="007379E5" w:rsidRDefault="00B50799" w:rsidP="00B50799">
      <w:pPr>
        <w:ind w:firstLine="708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В случае, когда работа выполнена Подрядчиком с отступлением от условий Договора, ухудшившими результат работы, или иными недостатками, Заказчик вправе потребовать от Подрядчика безвозмездного устранения недостатков в разумный срок.</w:t>
      </w:r>
    </w:p>
    <w:p w14:paraId="76C21A1F" w14:textId="77777777" w:rsidR="00B50799" w:rsidRPr="007379E5" w:rsidRDefault="00B50799" w:rsidP="00B50799">
      <w:pPr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Если в процессе приемки будут обнаружены некачественно выполненные работы, то Подрядчик своими силами, без увеличения стоимости и сроков выполнения работ, указанных в Договоре, в сроки, установленные представителем Заказчика, обязан переделать эти работы для обеспечения надлежащего качества.</w:t>
      </w:r>
    </w:p>
    <w:p w14:paraId="0F710B67" w14:textId="77777777" w:rsidR="00B50799" w:rsidRPr="007379E5" w:rsidRDefault="00B50799" w:rsidP="00B5079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ECF36DF" w14:textId="77777777" w:rsidR="00B50799" w:rsidRDefault="00B50799" w:rsidP="00B50799">
      <w:pPr>
        <w:spacing w:after="5" w:line="271" w:lineRule="auto"/>
        <w:ind w:left="708"/>
        <w:jc w:val="center"/>
        <w:rPr>
          <w:color w:val="000000"/>
          <w:sz w:val="22"/>
          <w:szCs w:val="22"/>
        </w:rPr>
      </w:pPr>
    </w:p>
    <w:p w14:paraId="6E78FBA6" w14:textId="77777777" w:rsidR="00B50799" w:rsidRDefault="00B50799" w:rsidP="00B50799">
      <w:pPr>
        <w:spacing w:after="5" w:line="271" w:lineRule="auto"/>
        <w:ind w:left="708"/>
        <w:jc w:val="center"/>
        <w:rPr>
          <w:color w:val="000000"/>
          <w:sz w:val="22"/>
          <w:szCs w:val="22"/>
        </w:rPr>
      </w:pPr>
    </w:p>
    <w:p w14:paraId="41AD60A0" w14:textId="77777777" w:rsidR="00B50799" w:rsidRDefault="00B50799" w:rsidP="00B50799"/>
    <w:p w14:paraId="3360BA1C" w14:textId="77777777" w:rsidR="00B50799" w:rsidRDefault="00B50799" w:rsidP="00B50799"/>
    <w:p w14:paraId="20D091CD" w14:textId="77777777" w:rsidR="00B50799" w:rsidRDefault="00B50799" w:rsidP="00B50799"/>
    <w:p w14:paraId="7C761FD7" w14:textId="77777777" w:rsidR="00B50799" w:rsidRDefault="00B50799" w:rsidP="00B50799">
      <w:pPr>
        <w:suppressAutoHyphens/>
        <w:autoSpaceDE w:val="0"/>
        <w:ind w:left="5670"/>
        <w:jc w:val="right"/>
        <w:rPr>
          <w:sz w:val="22"/>
          <w:szCs w:val="22"/>
          <w:lang w:eastAsia="ar-SA"/>
        </w:rPr>
      </w:pPr>
    </w:p>
    <w:p w14:paraId="5AB0680D" w14:textId="77777777" w:rsidR="00B50799" w:rsidRDefault="00B50799" w:rsidP="00B50799">
      <w:pPr>
        <w:suppressAutoHyphens/>
        <w:autoSpaceDE w:val="0"/>
        <w:ind w:left="5670"/>
        <w:jc w:val="right"/>
        <w:rPr>
          <w:sz w:val="22"/>
          <w:szCs w:val="22"/>
          <w:lang w:eastAsia="ar-SA"/>
        </w:rPr>
      </w:pPr>
    </w:p>
    <w:p w14:paraId="62864BFF" w14:textId="77777777" w:rsidR="00FB24FA" w:rsidRDefault="00FB24FA"/>
    <w:sectPr w:rsidR="00FB2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02F61"/>
    <w:multiLevelType w:val="hybridMultilevel"/>
    <w:tmpl w:val="BD1EAA94"/>
    <w:lvl w:ilvl="0" w:tplc="790A0D5E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6099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00A2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B4BCB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2D3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447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A0B9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5C42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C60F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CC911E5"/>
    <w:multiLevelType w:val="hybridMultilevel"/>
    <w:tmpl w:val="7174F7F0"/>
    <w:lvl w:ilvl="0" w:tplc="50426C54">
      <w:start w:val="1"/>
      <w:numFmt w:val="decimal"/>
      <w:lvlText w:val="%1."/>
      <w:lvlJc w:val="left"/>
      <w:pPr>
        <w:ind w:left="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48BD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E08CF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7EF22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72F5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5C9C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4B9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FAB3E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623F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8B6"/>
    <w:rsid w:val="00195BFF"/>
    <w:rsid w:val="001D08B6"/>
    <w:rsid w:val="00B50799"/>
    <w:rsid w:val="00BD3FBD"/>
    <w:rsid w:val="00FB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85E96-DCB2-437D-8429-AFDEF98F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B50799"/>
    <w:pPr>
      <w:tabs>
        <w:tab w:val="left" w:pos="720"/>
        <w:tab w:val="right" w:leader="dot" w:pos="9900"/>
      </w:tabs>
      <w:jc w:val="center"/>
    </w:pPr>
    <w:rPr>
      <w:b/>
      <w:bCs/>
      <w:noProof/>
      <w:snapToGrid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n--80almfnfiqx.xn--p1ai/384fz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996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4</cp:revision>
  <dcterms:created xsi:type="dcterms:W3CDTF">2020-07-10T07:01:00Z</dcterms:created>
  <dcterms:modified xsi:type="dcterms:W3CDTF">2020-07-16T11:54:00Z</dcterms:modified>
</cp:coreProperties>
</file>